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AD2F" w14:textId="77777777" w:rsidR="00EC3C1B" w:rsidRDefault="00EC3C1B">
      <w:pPr>
        <w:pStyle w:val="BodyText"/>
        <w:spacing w:before="39"/>
        <w:rPr>
          <w:rFonts w:ascii="Times New Roman"/>
          <w:sz w:val="20"/>
        </w:rPr>
      </w:pPr>
    </w:p>
    <w:p w14:paraId="6504C1CF" w14:textId="77777777" w:rsidR="00EC3C1B" w:rsidRDefault="00000000"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D685B66" wp14:editId="07874202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1437B9" w14:textId="77777777" w:rsidR="00EC3C1B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10AA8342" w14:textId="77777777" w:rsidR="00EC3C1B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685B6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461437B9" w14:textId="77777777" w:rsidR="00EC3C1B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10AA8342" w14:textId="77777777" w:rsidR="00EC3C1B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8C04F5" w14:textId="77777777" w:rsidR="00EC3C1B" w:rsidRDefault="00EC3C1B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EC3C1B" w14:paraId="26A50240" w14:textId="77777777">
        <w:trPr>
          <w:trHeight w:val="811"/>
        </w:trPr>
        <w:tc>
          <w:tcPr>
            <w:tcW w:w="3192" w:type="dxa"/>
          </w:tcPr>
          <w:p w14:paraId="50A6EDEA" w14:textId="77777777" w:rsidR="00EC3C1B" w:rsidRDefault="00000000">
            <w:pPr>
              <w:pStyle w:val="TableParagraph"/>
              <w:spacing w:before="121"/>
              <w:ind w:left="58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2F020BB8" w14:textId="77777777" w:rsidR="00EC3C1B" w:rsidRDefault="00000000">
            <w:pPr>
              <w:pStyle w:val="TableParagraph"/>
              <w:spacing w:before="120"/>
              <w:ind w:left="224" w:right="179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7C8856ED" w14:textId="77777777" w:rsidR="00EC3C1B" w:rsidRDefault="00000000">
            <w:pPr>
              <w:pStyle w:val="TableParagraph"/>
              <w:spacing w:before="120"/>
              <w:ind w:left="541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157BAE12" w14:textId="77777777" w:rsidR="00EC3C1B" w:rsidRDefault="00000000">
            <w:pPr>
              <w:pStyle w:val="TableParagraph"/>
              <w:spacing w:before="120"/>
              <w:ind w:left="502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44D1B8A3" w14:textId="77777777" w:rsidR="00EC3C1B" w:rsidRDefault="00000000">
            <w:pPr>
              <w:pStyle w:val="TableParagraph"/>
              <w:spacing w:before="120"/>
              <w:ind w:left="160" w:right="15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3CA525B9" w14:textId="77777777" w:rsidR="00EC3C1B" w:rsidRDefault="00000000">
            <w:pPr>
              <w:pStyle w:val="TableParagraph"/>
              <w:spacing w:before="121"/>
              <w:ind w:left="20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C3C1B" w14:paraId="5A41003C" w14:textId="77777777">
        <w:trPr>
          <w:trHeight w:val="545"/>
        </w:trPr>
        <w:tc>
          <w:tcPr>
            <w:tcW w:w="3192" w:type="dxa"/>
          </w:tcPr>
          <w:p w14:paraId="23541523" w14:textId="77777777" w:rsidR="00EC3C1B" w:rsidRDefault="00000000">
            <w:pPr>
              <w:pStyle w:val="TableParagraph"/>
              <w:spacing w:before="120"/>
              <w:ind w:left="107"/>
            </w:pPr>
            <w:r>
              <w:t>Sound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1086" w:type="dxa"/>
          </w:tcPr>
          <w:p w14:paraId="6BBBA8EB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94C2AF9" w14:textId="77777777" w:rsidR="00EC3C1B" w:rsidRDefault="00000000">
            <w:pPr>
              <w:pStyle w:val="TableParagraph"/>
              <w:spacing w:before="55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1A193FA4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55AB3E5C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258429B6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  <w:tr w:rsidR="00EC3C1B" w14:paraId="1071A280" w14:textId="77777777">
        <w:trPr>
          <w:trHeight w:val="1075"/>
        </w:trPr>
        <w:tc>
          <w:tcPr>
            <w:tcW w:w="3192" w:type="dxa"/>
          </w:tcPr>
          <w:p w14:paraId="0AB2E4D4" w14:textId="77777777" w:rsidR="00EC3C1B" w:rsidRDefault="00000000">
            <w:pPr>
              <w:pStyle w:val="TableParagraph"/>
              <w:spacing w:before="119"/>
              <w:ind w:left="107" w:right="148"/>
            </w:pPr>
            <w:r>
              <w:t>Operate</w:t>
            </w:r>
            <w:r>
              <w:rPr>
                <w:spacing w:val="-11"/>
              </w:rPr>
              <w:t xml:space="preserve"> </w:t>
            </w:r>
            <w:r>
              <w:t>inert</w:t>
            </w:r>
            <w:r>
              <w:rPr>
                <w:spacing w:val="-11"/>
              </w:rPr>
              <w:t xml:space="preserve"> </w:t>
            </w:r>
            <w:r>
              <w:t>system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 xml:space="preserve">purge the fuel system lines of </w:t>
            </w:r>
            <w:proofErr w:type="spellStart"/>
            <w:r>
              <w:t>vapour</w:t>
            </w:r>
            <w:proofErr w:type="spellEnd"/>
            <w:r>
              <w:t xml:space="preserve"> build-up</w:t>
            </w:r>
          </w:p>
        </w:tc>
        <w:tc>
          <w:tcPr>
            <w:tcW w:w="1086" w:type="dxa"/>
          </w:tcPr>
          <w:p w14:paraId="0C014321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2778FF9D" w14:textId="77777777" w:rsidR="00EC3C1B" w:rsidRDefault="00000000">
            <w:pPr>
              <w:pStyle w:val="TableParagraph"/>
              <w:spacing w:before="321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67F2ED78" w14:textId="77777777" w:rsidR="00EC3C1B" w:rsidRDefault="00000000">
            <w:pPr>
              <w:pStyle w:val="TableParagraph"/>
              <w:spacing w:before="321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D8D00B6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55614A71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  <w:tr w:rsidR="00EC3C1B" w14:paraId="6CC4BE17" w14:textId="77777777">
        <w:trPr>
          <w:trHeight w:val="1077"/>
        </w:trPr>
        <w:tc>
          <w:tcPr>
            <w:tcW w:w="3192" w:type="dxa"/>
          </w:tcPr>
          <w:p w14:paraId="7273CCFB" w14:textId="77777777" w:rsidR="00EC3C1B" w:rsidRDefault="00000000">
            <w:pPr>
              <w:pStyle w:val="TableParagraph"/>
              <w:spacing w:before="120"/>
              <w:ind w:left="107" w:right="148"/>
            </w:pPr>
            <w:r>
              <w:t>Donning of Chemical Suits (with</w:t>
            </w:r>
            <w:r>
              <w:rPr>
                <w:spacing w:val="-10"/>
              </w:rPr>
              <w:t xml:space="preserve"> </w:t>
            </w:r>
            <w:r>
              <w:t>BA</w:t>
            </w:r>
            <w:r>
              <w:rPr>
                <w:spacing w:val="-10"/>
              </w:rPr>
              <w:t xml:space="preserve"> </w:t>
            </w:r>
            <w:r>
              <w:t>Sets)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 xml:space="preserve">Emergency </w:t>
            </w:r>
            <w:r>
              <w:rPr>
                <w:spacing w:val="-2"/>
              </w:rPr>
              <w:t>Squad</w:t>
            </w:r>
          </w:p>
        </w:tc>
        <w:tc>
          <w:tcPr>
            <w:tcW w:w="1086" w:type="dxa"/>
          </w:tcPr>
          <w:p w14:paraId="5F8BBA22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0E709B6C" w14:textId="77777777" w:rsidR="00EC3C1B" w:rsidRDefault="00000000">
            <w:pPr>
              <w:pStyle w:val="TableParagraph"/>
              <w:spacing w:before="321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11073563" w14:textId="77777777" w:rsidR="00EC3C1B" w:rsidRDefault="00000000">
            <w:pPr>
              <w:pStyle w:val="TableParagraph"/>
              <w:spacing w:before="321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C97BE73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472376A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  <w:tr w:rsidR="00EC3C1B" w14:paraId="660EF533" w14:textId="77777777">
        <w:trPr>
          <w:trHeight w:val="1873"/>
        </w:trPr>
        <w:tc>
          <w:tcPr>
            <w:tcW w:w="3192" w:type="dxa"/>
          </w:tcPr>
          <w:p w14:paraId="52BD575D" w14:textId="77777777" w:rsidR="00EC3C1B" w:rsidRDefault="00000000">
            <w:pPr>
              <w:pStyle w:val="TableParagraph"/>
              <w:spacing w:before="119"/>
              <w:ind w:left="107" w:right="148"/>
            </w:pPr>
            <w:r>
              <w:t>If methanol leak is detected and</w:t>
            </w:r>
            <w:r>
              <w:rPr>
                <w:spacing w:val="-10"/>
              </w:rPr>
              <w:t xml:space="preserve"> </w:t>
            </w:r>
            <w:r>
              <w:t>without</w:t>
            </w:r>
            <w:r>
              <w:rPr>
                <w:spacing w:val="-9"/>
              </w:rPr>
              <w:t xml:space="preserve"> </w:t>
            </w:r>
            <w:r>
              <w:t>internal</w:t>
            </w:r>
            <w:r>
              <w:rPr>
                <w:spacing w:val="-9"/>
              </w:rPr>
              <w:t xml:space="preserve"> </w:t>
            </w:r>
            <w:r>
              <w:t>sensors alerting same, then emergency</w:t>
            </w:r>
            <w:r>
              <w:rPr>
                <w:spacing w:val="-13"/>
              </w:rPr>
              <w:t xml:space="preserve"> </w:t>
            </w:r>
            <w:r>
              <w:t>stop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Methanol supply. ME switches to pure DO mode.</w:t>
            </w:r>
          </w:p>
        </w:tc>
        <w:tc>
          <w:tcPr>
            <w:tcW w:w="1086" w:type="dxa"/>
          </w:tcPr>
          <w:p w14:paraId="44CD70EA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8718A97" w14:textId="77777777" w:rsidR="00EC3C1B" w:rsidRDefault="00EC3C1B">
            <w:pPr>
              <w:pStyle w:val="TableParagraph"/>
              <w:spacing w:before="306"/>
              <w:rPr>
                <w:rFonts w:ascii="Times New Roman"/>
                <w:sz w:val="36"/>
              </w:rPr>
            </w:pPr>
          </w:p>
          <w:p w14:paraId="56DE8491" w14:textId="77777777" w:rsidR="00EC3C1B" w:rsidRDefault="00000000">
            <w:pPr>
              <w:pStyle w:val="TableParagraph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319093FB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289CDD7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BAA79C9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  <w:tr w:rsidR="00EC3C1B" w14:paraId="41296753" w14:textId="77777777">
        <w:trPr>
          <w:trHeight w:val="1077"/>
        </w:trPr>
        <w:tc>
          <w:tcPr>
            <w:tcW w:w="3192" w:type="dxa"/>
          </w:tcPr>
          <w:p w14:paraId="66E195EB" w14:textId="77777777" w:rsidR="00EC3C1B" w:rsidRDefault="00000000">
            <w:pPr>
              <w:pStyle w:val="TableParagraph"/>
              <w:spacing w:before="119"/>
              <w:ind w:left="107"/>
            </w:pPr>
            <w:r>
              <w:t>Purge system, reset alarm system,</w:t>
            </w:r>
            <w:r>
              <w:rPr>
                <w:spacing w:val="-13"/>
              </w:rPr>
              <w:t xml:space="preserve"> </w:t>
            </w:r>
            <w:r>
              <w:t>monitor</w:t>
            </w:r>
            <w:r>
              <w:rPr>
                <w:spacing w:val="-14"/>
              </w:rPr>
              <w:t xml:space="preserve"> </w:t>
            </w:r>
            <w:r>
              <w:t>situation</w:t>
            </w:r>
            <w:r>
              <w:rPr>
                <w:spacing w:val="-13"/>
              </w:rPr>
              <w:t xml:space="preserve"> </w:t>
            </w:r>
            <w:r>
              <w:t>and identify fault/s.</w:t>
            </w:r>
          </w:p>
        </w:tc>
        <w:tc>
          <w:tcPr>
            <w:tcW w:w="1086" w:type="dxa"/>
          </w:tcPr>
          <w:p w14:paraId="774143E4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DD674C5" w14:textId="77777777" w:rsidR="00EC3C1B" w:rsidRDefault="00000000">
            <w:pPr>
              <w:pStyle w:val="TableParagraph"/>
              <w:spacing w:before="321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474A759E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E8F1641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225565A6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  <w:tr w:rsidR="00EC3C1B" w14:paraId="1BAC61CF" w14:textId="77777777">
        <w:trPr>
          <w:trHeight w:val="1341"/>
        </w:trPr>
        <w:tc>
          <w:tcPr>
            <w:tcW w:w="3192" w:type="dxa"/>
          </w:tcPr>
          <w:p w14:paraId="6C6DA2B5" w14:textId="77777777" w:rsidR="00EC3C1B" w:rsidRDefault="00000000">
            <w:pPr>
              <w:pStyle w:val="TableParagraph"/>
              <w:spacing w:before="119"/>
              <w:ind w:left="107"/>
            </w:pPr>
            <w:r>
              <w:t>Fire pumps in readiness and portable dry powder, CO2 extinguisher</w:t>
            </w:r>
            <w:r>
              <w:rPr>
                <w:spacing w:val="-13"/>
              </w:rPr>
              <w:t xml:space="preserve"> </w:t>
            </w:r>
            <w:r>
              <w:t>system</w:t>
            </w:r>
            <w:r>
              <w:rPr>
                <w:spacing w:val="-13"/>
              </w:rPr>
              <w:t xml:space="preserve"> </w:t>
            </w:r>
            <w:r>
              <w:t>ready</w:t>
            </w:r>
            <w:r>
              <w:rPr>
                <w:spacing w:val="-14"/>
              </w:rPr>
              <w:t xml:space="preserve"> </w:t>
            </w:r>
            <w:r>
              <w:t>for possible outbreak of fire</w:t>
            </w:r>
          </w:p>
        </w:tc>
        <w:tc>
          <w:tcPr>
            <w:tcW w:w="1086" w:type="dxa"/>
          </w:tcPr>
          <w:p w14:paraId="4507E580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AFC4121" w14:textId="77777777" w:rsidR="00EC3C1B" w:rsidRDefault="00EC3C1B">
            <w:pPr>
              <w:pStyle w:val="TableParagraph"/>
              <w:spacing w:before="39"/>
              <w:rPr>
                <w:rFonts w:ascii="Times New Roman"/>
                <w:sz w:val="36"/>
              </w:rPr>
            </w:pPr>
          </w:p>
          <w:p w14:paraId="1A5B82D4" w14:textId="77777777" w:rsidR="00EC3C1B" w:rsidRDefault="00000000">
            <w:pPr>
              <w:pStyle w:val="TableParagraph"/>
              <w:ind w:left="1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43B6D1D0" w14:textId="77777777" w:rsidR="00EC3C1B" w:rsidRDefault="00EC3C1B">
            <w:pPr>
              <w:pStyle w:val="TableParagraph"/>
              <w:spacing w:before="39"/>
              <w:rPr>
                <w:rFonts w:ascii="Times New Roman"/>
                <w:sz w:val="36"/>
              </w:rPr>
            </w:pPr>
          </w:p>
          <w:p w14:paraId="579BE763" w14:textId="77777777" w:rsidR="00EC3C1B" w:rsidRDefault="00000000">
            <w:pPr>
              <w:pStyle w:val="TableParagraph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13089E1B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CA61CD1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  <w:tr w:rsidR="00EC3C1B" w14:paraId="5E5D602E" w14:textId="77777777">
        <w:trPr>
          <w:trHeight w:val="812"/>
        </w:trPr>
        <w:tc>
          <w:tcPr>
            <w:tcW w:w="3192" w:type="dxa"/>
          </w:tcPr>
          <w:p w14:paraId="3F30FA8C" w14:textId="77777777" w:rsidR="00EC3C1B" w:rsidRDefault="00000000">
            <w:pPr>
              <w:pStyle w:val="TableParagraph"/>
              <w:spacing w:before="120"/>
              <w:ind w:left="107"/>
            </w:pPr>
            <w:r>
              <w:t>Muster</w:t>
            </w:r>
            <w:r>
              <w:rPr>
                <w:spacing w:val="-8"/>
              </w:rPr>
              <w:t xml:space="preserve"> </w:t>
            </w:r>
            <w:r>
              <w:t>crew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conduct</w:t>
            </w:r>
            <w:r>
              <w:rPr>
                <w:spacing w:val="-8"/>
              </w:rPr>
              <w:t xml:space="preserve"> </w:t>
            </w:r>
            <w:r>
              <w:t>tally</w:t>
            </w:r>
            <w:r>
              <w:rPr>
                <w:spacing w:val="-9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personnel</w:t>
            </w:r>
          </w:p>
        </w:tc>
        <w:tc>
          <w:tcPr>
            <w:tcW w:w="1086" w:type="dxa"/>
          </w:tcPr>
          <w:p w14:paraId="5508971D" w14:textId="77777777" w:rsidR="00EC3C1B" w:rsidRDefault="00000000">
            <w:pPr>
              <w:pStyle w:val="TableParagraph"/>
              <w:spacing w:before="189"/>
              <w:ind w:left="82" w:right="7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59A0D99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2088D29" w14:textId="77777777" w:rsidR="00EC3C1B" w:rsidRDefault="00000000">
            <w:pPr>
              <w:pStyle w:val="TableParagraph"/>
              <w:spacing w:before="189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D1C2AEB" w14:textId="77777777" w:rsidR="00EC3C1B" w:rsidRDefault="00000000">
            <w:pPr>
              <w:pStyle w:val="TableParagraph"/>
              <w:spacing w:before="189"/>
              <w:ind w:left="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1CA76F16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  <w:tr w:rsidR="00EC3C1B" w14:paraId="003F962F" w14:textId="77777777">
        <w:trPr>
          <w:trHeight w:val="811"/>
        </w:trPr>
        <w:tc>
          <w:tcPr>
            <w:tcW w:w="3192" w:type="dxa"/>
          </w:tcPr>
          <w:p w14:paraId="3F3F9F99" w14:textId="77777777" w:rsidR="00EC3C1B" w:rsidRDefault="00000000">
            <w:pPr>
              <w:pStyle w:val="TableParagraph"/>
              <w:spacing w:before="119"/>
              <w:ind w:left="107"/>
            </w:pPr>
            <w:r>
              <w:t>Advise</w:t>
            </w:r>
            <w:r>
              <w:rPr>
                <w:spacing w:val="-13"/>
              </w:rPr>
              <w:t xml:space="preserve"> </w:t>
            </w:r>
            <w:r>
              <w:t>Bridge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emergency parties of situation</w:t>
            </w:r>
          </w:p>
        </w:tc>
        <w:tc>
          <w:tcPr>
            <w:tcW w:w="1086" w:type="dxa"/>
          </w:tcPr>
          <w:p w14:paraId="06DA9716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0AE2ED0E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3EACDF31" w14:textId="77777777" w:rsidR="00EC3C1B" w:rsidRDefault="00000000">
            <w:pPr>
              <w:pStyle w:val="TableParagraph"/>
              <w:spacing w:before="188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8FB41FB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2A1EF23B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  <w:tr w:rsidR="00EC3C1B" w14:paraId="0DB5EF70" w14:textId="77777777">
        <w:trPr>
          <w:trHeight w:val="916"/>
        </w:trPr>
        <w:tc>
          <w:tcPr>
            <w:tcW w:w="3192" w:type="dxa"/>
          </w:tcPr>
          <w:p w14:paraId="227126E6" w14:textId="77777777" w:rsidR="00EC3C1B" w:rsidRDefault="00000000">
            <w:pPr>
              <w:pStyle w:val="TableParagraph"/>
              <w:spacing w:before="119"/>
              <w:ind w:left="107"/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sea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advise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nearest</w:t>
            </w:r>
          </w:p>
          <w:p w14:paraId="69EE0445" w14:textId="77777777" w:rsidR="00EC3C1B" w:rsidRDefault="00000000">
            <w:pPr>
              <w:pStyle w:val="TableParagraph"/>
              <w:spacing w:line="266" w:lineRule="exact"/>
              <w:ind w:left="107" w:right="224"/>
            </w:pPr>
            <w:r>
              <w:t>coast</w:t>
            </w:r>
            <w:r>
              <w:rPr>
                <w:spacing w:val="-10"/>
              </w:rPr>
              <w:t xml:space="preserve"> </w:t>
            </w:r>
            <w:r>
              <w:t>state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alert</w:t>
            </w:r>
            <w:r>
              <w:rPr>
                <w:spacing w:val="-11"/>
              </w:rPr>
              <w:t xml:space="preserve"> </w:t>
            </w:r>
            <w:r>
              <w:t>vessels in vicinity as authorized by</w:t>
            </w:r>
          </w:p>
        </w:tc>
        <w:tc>
          <w:tcPr>
            <w:tcW w:w="1086" w:type="dxa"/>
          </w:tcPr>
          <w:p w14:paraId="6B26B490" w14:textId="77777777" w:rsidR="00EC3C1B" w:rsidRDefault="00000000">
            <w:pPr>
              <w:pStyle w:val="TableParagraph"/>
              <w:spacing w:before="241"/>
              <w:ind w:left="82" w:right="7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6E9EEED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77FC242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B4C0E62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FD0861D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</w:tbl>
    <w:p w14:paraId="17AF5A8E" w14:textId="77777777" w:rsidR="00EC3C1B" w:rsidRDefault="00EC3C1B">
      <w:pPr>
        <w:pStyle w:val="TableParagraph"/>
        <w:rPr>
          <w:rFonts w:ascii="Times New Roman"/>
        </w:rPr>
        <w:sectPr w:rsidR="00EC3C1B" w:rsidSect="00B90F0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20" w:right="992" w:bottom="280" w:left="992" w:header="283" w:footer="720" w:gutter="0"/>
          <w:cols w:space="720"/>
          <w:docGrid w:linePitch="299"/>
        </w:sectPr>
      </w:pPr>
    </w:p>
    <w:p w14:paraId="3D31BC46" w14:textId="77777777" w:rsidR="00EC3C1B" w:rsidRDefault="00EC3C1B">
      <w:pPr>
        <w:pStyle w:val="BodyText"/>
        <w:spacing w:before="4"/>
        <w:rPr>
          <w:rFonts w:ascii="Times New Roman"/>
          <w:sz w:val="2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EC3C1B" w14:paraId="542B7F0D" w14:textId="77777777">
        <w:trPr>
          <w:trHeight w:val="810"/>
        </w:trPr>
        <w:tc>
          <w:tcPr>
            <w:tcW w:w="3192" w:type="dxa"/>
          </w:tcPr>
          <w:p w14:paraId="3810963B" w14:textId="77777777" w:rsidR="00EC3C1B" w:rsidRDefault="00000000">
            <w:pPr>
              <w:pStyle w:val="TableParagraph"/>
              <w:spacing w:before="120"/>
              <w:ind w:left="58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6F60363D" w14:textId="77777777" w:rsidR="00EC3C1B" w:rsidRDefault="00000000">
            <w:pPr>
              <w:pStyle w:val="TableParagraph"/>
              <w:spacing w:before="119" w:line="242" w:lineRule="auto"/>
              <w:ind w:left="224" w:right="179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590DB613" w14:textId="77777777" w:rsidR="00EC3C1B" w:rsidRDefault="00000000">
            <w:pPr>
              <w:pStyle w:val="TableParagraph"/>
              <w:spacing w:before="119" w:line="242" w:lineRule="auto"/>
              <w:ind w:left="541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7E0ED0BD" w14:textId="77777777" w:rsidR="00EC3C1B" w:rsidRDefault="00000000">
            <w:pPr>
              <w:pStyle w:val="TableParagraph"/>
              <w:spacing w:before="119" w:line="242" w:lineRule="auto"/>
              <w:ind w:left="502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196ADAB3" w14:textId="77777777" w:rsidR="00EC3C1B" w:rsidRDefault="00000000">
            <w:pPr>
              <w:pStyle w:val="TableParagraph"/>
              <w:spacing w:before="119" w:line="242" w:lineRule="auto"/>
              <w:ind w:left="160" w:right="15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3354B834" w14:textId="77777777" w:rsidR="00EC3C1B" w:rsidRDefault="00000000">
            <w:pPr>
              <w:pStyle w:val="TableParagraph"/>
              <w:spacing w:before="120"/>
              <w:ind w:left="15" w:right="15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C3C1B" w14:paraId="70F1E224" w14:textId="77777777">
        <w:trPr>
          <w:trHeight w:val="425"/>
        </w:trPr>
        <w:tc>
          <w:tcPr>
            <w:tcW w:w="3192" w:type="dxa"/>
          </w:tcPr>
          <w:p w14:paraId="23B5FF99" w14:textId="77777777" w:rsidR="00EC3C1B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Master</w:t>
            </w:r>
          </w:p>
        </w:tc>
        <w:tc>
          <w:tcPr>
            <w:tcW w:w="1086" w:type="dxa"/>
          </w:tcPr>
          <w:p w14:paraId="181B5D50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6CD77989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215E74CF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3FB3DC60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21A2B09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  <w:tr w:rsidR="00EC3C1B" w14:paraId="4A329E62" w14:textId="77777777">
        <w:trPr>
          <w:trHeight w:val="1077"/>
        </w:trPr>
        <w:tc>
          <w:tcPr>
            <w:tcW w:w="3192" w:type="dxa"/>
          </w:tcPr>
          <w:p w14:paraId="0A7D723F" w14:textId="77777777" w:rsidR="00EC3C1B" w:rsidRDefault="00000000">
            <w:pPr>
              <w:pStyle w:val="TableParagraph"/>
              <w:spacing w:before="120"/>
              <w:ind w:left="107"/>
            </w:pPr>
            <w:r>
              <w:t>Commence</w:t>
            </w:r>
            <w:r>
              <w:rPr>
                <w:spacing w:val="-18"/>
              </w:rPr>
              <w:t xml:space="preserve"> </w:t>
            </w:r>
            <w:r>
              <w:t>notifications</w:t>
            </w:r>
            <w:r>
              <w:rPr>
                <w:spacing w:val="-17"/>
              </w:rPr>
              <w:t xml:space="preserve"> </w:t>
            </w:r>
            <w:r>
              <w:t>to Company as per Incident reporting procedures</w:t>
            </w:r>
          </w:p>
        </w:tc>
        <w:tc>
          <w:tcPr>
            <w:tcW w:w="1086" w:type="dxa"/>
          </w:tcPr>
          <w:p w14:paraId="09949569" w14:textId="77777777" w:rsidR="00EC3C1B" w:rsidRDefault="00000000">
            <w:pPr>
              <w:pStyle w:val="TableParagraph"/>
              <w:spacing w:before="321"/>
              <w:ind w:left="82" w:right="7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24348B4D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ED0DE9E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7DF91E79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5913084F" w14:textId="77777777" w:rsidR="00EC3C1B" w:rsidRDefault="00000000">
            <w:pPr>
              <w:pStyle w:val="TableParagraph"/>
              <w:spacing w:before="321"/>
              <w:ind w:left="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EC3C1B" w14:paraId="4E626F2D" w14:textId="77777777">
        <w:trPr>
          <w:trHeight w:val="810"/>
        </w:trPr>
        <w:tc>
          <w:tcPr>
            <w:tcW w:w="3192" w:type="dxa"/>
          </w:tcPr>
          <w:p w14:paraId="12F2EDB8" w14:textId="77777777" w:rsidR="00EC3C1B" w:rsidRDefault="00000000">
            <w:pPr>
              <w:pStyle w:val="TableParagraph"/>
              <w:spacing w:before="119"/>
              <w:ind w:left="107"/>
            </w:pPr>
            <w:r>
              <w:t>Refer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MSDS</w:t>
            </w:r>
            <w:r>
              <w:rPr>
                <w:spacing w:val="-13"/>
              </w:rPr>
              <w:t xml:space="preserve"> </w:t>
            </w:r>
            <w:r>
              <w:t xml:space="preserve">emergency </w:t>
            </w:r>
            <w:r>
              <w:rPr>
                <w:spacing w:val="-2"/>
              </w:rPr>
              <w:t>procedures</w:t>
            </w:r>
          </w:p>
        </w:tc>
        <w:tc>
          <w:tcPr>
            <w:tcW w:w="1086" w:type="dxa"/>
          </w:tcPr>
          <w:p w14:paraId="0C9676B3" w14:textId="77777777" w:rsidR="00EC3C1B" w:rsidRDefault="00000000">
            <w:pPr>
              <w:pStyle w:val="TableParagraph"/>
              <w:spacing w:before="188"/>
              <w:ind w:left="82" w:right="7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354761E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A43FC24" w14:textId="77777777" w:rsidR="00EC3C1B" w:rsidRDefault="00000000">
            <w:pPr>
              <w:pStyle w:val="TableParagraph"/>
              <w:spacing w:before="188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7D2CE777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EB8B0C6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  <w:tr w:rsidR="00EC3C1B" w14:paraId="3ABE9A39" w14:textId="77777777">
        <w:trPr>
          <w:trHeight w:val="811"/>
        </w:trPr>
        <w:tc>
          <w:tcPr>
            <w:tcW w:w="3192" w:type="dxa"/>
          </w:tcPr>
          <w:p w14:paraId="314FE39F" w14:textId="77777777" w:rsidR="00EC3C1B" w:rsidRDefault="00000000">
            <w:pPr>
              <w:pStyle w:val="TableParagraph"/>
              <w:spacing w:before="119" w:line="242" w:lineRule="auto"/>
              <w:ind w:left="107" w:right="148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86" w:type="dxa"/>
          </w:tcPr>
          <w:p w14:paraId="60DC0F2B" w14:textId="77777777" w:rsidR="00EC3C1B" w:rsidRDefault="00000000">
            <w:pPr>
              <w:pStyle w:val="TableParagraph"/>
              <w:spacing w:before="226"/>
              <w:ind w:left="82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90" w:type="dxa"/>
          </w:tcPr>
          <w:p w14:paraId="753EDE9A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7EEAF10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6ABEA8B0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2F5A6AC3" w14:textId="77777777" w:rsidR="00EC3C1B" w:rsidRDefault="00EC3C1B">
            <w:pPr>
              <w:pStyle w:val="TableParagraph"/>
              <w:rPr>
                <w:rFonts w:ascii="Times New Roman"/>
              </w:rPr>
            </w:pPr>
          </w:p>
        </w:tc>
      </w:tr>
    </w:tbl>
    <w:p w14:paraId="3D2F5F50" w14:textId="77777777" w:rsidR="00346A9B" w:rsidRDefault="00346A9B"/>
    <w:sectPr w:rsidR="00346A9B">
      <w:pgSz w:w="11910" w:h="16840"/>
      <w:pgMar w:top="38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3F02D" w14:textId="77777777" w:rsidR="004427EC" w:rsidRDefault="004427EC" w:rsidP="00B90F0A">
      <w:r>
        <w:separator/>
      </w:r>
    </w:p>
  </w:endnote>
  <w:endnote w:type="continuationSeparator" w:id="0">
    <w:p w14:paraId="4CFCB23D" w14:textId="77777777" w:rsidR="004427EC" w:rsidRDefault="004427EC" w:rsidP="00B9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5273B" w14:textId="77777777" w:rsidR="00BA168B" w:rsidRDefault="00BA16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4A9F" w14:textId="77777777" w:rsidR="00BA168B" w:rsidRDefault="00BA16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5ED0A" w14:textId="77777777" w:rsidR="00BA168B" w:rsidRDefault="00BA1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AA4F8" w14:textId="77777777" w:rsidR="004427EC" w:rsidRDefault="004427EC" w:rsidP="00B90F0A">
      <w:r>
        <w:separator/>
      </w:r>
    </w:p>
  </w:footnote>
  <w:footnote w:type="continuationSeparator" w:id="0">
    <w:p w14:paraId="3347A5F6" w14:textId="77777777" w:rsidR="004427EC" w:rsidRDefault="004427EC" w:rsidP="00B90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A2B6" w14:textId="77777777" w:rsidR="00BA168B" w:rsidRDefault="00BA16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77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626"/>
      <w:gridCol w:w="6391"/>
      <w:gridCol w:w="1860"/>
    </w:tblGrid>
    <w:tr w:rsidR="00B90F0A" w14:paraId="384B5037" w14:textId="77777777" w:rsidTr="00BA168B">
      <w:trPr>
        <w:cantSplit/>
        <w:trHeight w:val="159"/>
      </w:trPr>
      <w:tc>
        <w:tcPr>
          <w:tcW w:w="1626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0BF9A37" w14:textId="77777777" w:rsidR="00B90F0A" w:rsidRDefault="00B90F0A" w:rsidP="00B90F0A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39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18C13CA" w14:textId="77777777" w:rsidR="00B90F0A" w:rsidRDefault="00B90F0A" w:rsidP="00B90F0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86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5DFDDC3" w14:textId="7A64E683" w:rsidR="00B90F0A" w:rsidRDefault="00B90F0A" w:rsidP="00B90F0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</w:t>
          </w:r>
          <w:r w:rsidR="000C3776">
            <w:rPr>
              <w:rFonts w:ascii="Arial" w:hAnsi="Arial"/>
              <w:b/>
              <w:bCs/>
              <w:sz w:val="16"/>
              <w:lang w:bidi="th-TH"/>
            </w:rPr>
            <w:t>45</w:t>
          </w:r>
        </w:p>
      </w:tc>
    </w:tr>
    <w:tr w:rsidR="00B90F0A" w14:paraId="0B99A069" w14:textId="77777777" w:rsidTr="00BA168B">
      <w:trPr>
        <w:cantSplit/>
        <w:trHeight w:val="301"/>
      </w:trPr>
      <w:tc>
        <w:tcPr>
          <w:tcW w:w="16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C5127AC" w14:textId="77777777" w:rsidR="00B90F0A" w:rsidRDefault="00B90F0A" w:rsidP="00B90F0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9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06BB539" w14:textId="77777777" w:rsidR="00B90F0A" w:rsidRDefault="00B90F0A" w:rsidP="00B90F0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86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F1406FB" w14:textId="77777777" w:rsidR="00B90F0A" w:rsidRDefault="00B90F0A" w:rsidP="00B90F0A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0E5C724D" w14:textId="77777777" w:rsidR="00B90F0A" w:rsidRDefault="00B90F0A" w:rsidP="00B90F0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B90F0A" w14:paraId="170243F6" w14:textId="77777777" w:rsidTr="00BA168B">
      <w:trPr>
        <w:cantSplit/>
        <w:trHeight w:val="301"/>
      </w:trPr>
      <w:tc>
        <w:tcPr>
          <w:tcW w:w="16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FAB849C" w14:textId="77777777" w:rsidR="00B90F0A" w:rsidRDefault="00B90F0A" w:rsidP="00B90F0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9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20B0B73" w14:textId="2EBA3F72" w:rsidR="00B90F0A" w:rsidRPr="007A7334" w:rsidRDefault="00B90F0A" w:rsidP="00B90F0A">
          <w:pPr>
            <w:pStyle w:val="TableText"/>
            <w:spacing w:line="256" w:lineRule="auto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                       Methanol Fuel Leak (Engine Room)</w:t>
          </w:r>
        </w:p>
        <w:p w14:paraId="4CC2E5C9" w14:textId="77777777" w:rsidR="00B90F0A" w:rsidRPr="007A7334" w:rsidRDefault="00B90F0A" w:rsidP="00B90F0A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86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BF633E6" w14:textId="77777777" w:rsidR="00B90F0A" w:rsidRDefault="00B90F0A" w:rsidP="00B90F0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F31DD43" w14:textId="77777777" w:rsidR="00B90F0A" w:rsidRDefault="00B90F0A" w:rsidP="00B90F0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B90F0A" w14:paraId="3508736E" w14:textId="77777777" w:rsidTr="00BA168B">
      <w:trPr>
        <w:cantSplit/>
        <w:trHeight w:val="38"/>
      </w:trPr>
      <w:tc>
        <w:tcPr>
          <w:tcW w:w="1626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CF5E811" w14:textId="77777777" w:rsidR="00B90F0A" w:rsidRDefault="00B90F0A" w:rsidP="00B90F0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39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0D4BAC1" w14:textId="77777777" w:rsidR="00B90F0A" w:rsidRPr="005A205D" w:rsidRDefault="00B90F0A" w:rsidP="00B90F0A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86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C0D4B24" w14:textId="77777777" w:rsidR="00B90F0A" w:rsidRDefault="00B90F0A" w:rsidP="00B90F0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B040CD9" w14:textId="77777777" w:rsidR="00B90F0A" w:rsidRDefault="00B90F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AA0A2" w14:textId="77777777" w:rsidR="00BA168B" w:rsidRDefault="00BA16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3C1B"/>
    <w:rsid w:val="000C3776"/>
    <w:rsid w:val="00183D40"/>
    <w:rsid w:val="00346A9B"/>
    <w:rsid w:val="004427EC"/>
    <w:rsid w:val="004850E3"/>
    <w:rsid w:val="00B90F0A"/>
    <w:rsid w:val="00BA168B"/>
    <w:rsid w:val="00EC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2D53C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90F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F0A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B90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0F0A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B90F0A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B90F0A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2024-12-20T10:00:00Z</dcterms:created>
  <dcterms:modified xsi:type="dcterms:W3CDTF">2024-12-20T11:35:00Z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